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A717720" w14:textId="77777777" w:rsidR="0033424C" w:rsidRDefault="0033424C" w:rsidP="0033424C">
      <w:pPr>
        <w:jc w:val="center"/>
        <w:rPr>
          <w:rFonts w:ascii="Calibri" w:hAnsi="Calibri"/>
          <w:sz w:val="22"/>
          <w:szCs w:val="22"/>
        </w:rPr>
      </w:pPr>
      <w:bookmarkStart w:id="0" w:name="_GoBack"/>
      <w:bookmarkEnd w:id="0"/>
    </w:p>
    <w:p w14:paraId="1A717721" w14:textId="77777777" w:rsidR="00777E17" w:rsidRDefault="00777E17" w:rsidP="0033424C">
      <w:pPr>
        <w:jc w:val="center"/>
        <w:rPr>
          <w:rFonts w:ascii="Calibri" w:hAnsi="Calibri"/>
          <w:sz w:val="22"/>
          <w:szCs w:val="22"/>
        </w:rPr>
      </w:pPr>
    </w:p>
    <w:p w14:paraId="1A717722" w14:textId="77777777" w:rsidR="00777E17" w:rsidRDefault="00777E17" w:rsidP="0033424C">
      <w:pPr>
        <w:jc w:val="center"/>
        <w:rPr>
          <w:rFonts w:ascii="Calibri" w:hAnsi="Calibri"/>
          <w:sz w:val="22"/>
          <w:szCs w:val="22"/>
        </w:rPr>
      </w:pPr>
    </w:p>
    <w:p w14:paraId="1A717723" w14:textId="77777777" w:rsidR="00777E17" w:rsidRPr="00F52621" w:rsidRDefault="00777E17" w:rsidP="0033424C">
      <w:pPr>
        <w:jc w:val="center"/>
        <w:rPr>
          <w:rFonts w:ascii="Calibri" w:hAnsi="Calibri"/>
          <w:sz w:val="22"/>
          <w:szCs w:val="22"/>
        </w:rPr>
      </w:pPr>
    </w:p>
    <w:tbl>
      <w:tblPr>
        <w:tblW w:w="1378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04"/>
        <w:gridCol w:w="947"/>
        <w:gridCol w:w="1533"/>
        <w:gridCol w:w="1226"/>
        <w:gridCol w:w="2340"/>
        <w:gridCol w:w="2520"/>
        <w:gridCol w:w="1620"/>
        <w:gridCol w:w="1998"/>
      </w:tblGrid>
      <w:tr w:rsidR="00AB3693" w:rsidRPr="00F52621" w14:paraId="1A717726" w14:textId="77777777" w:rsidTr="00AB3693">
        <w:tc>
          <w:tcPr>
            <w:tcW w:w="1604" w:type="dxa"/>
          </w:tcPr>
          <w:p w14:paraId="1A717724" w14:textId="77777777" w:rsidR="00AB3693" w:rsidRDefault="00AB3693" w:rsidP="00C57BCA">
            <w:pPr>
              <w:jc w:val="center"/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12184" w:type="dxa"/>
            <w:gridSpan w:val="7"/>
          </w:tcPr>
          <w:p w14:paraId="1A717725" w14:textId="77777777" w:rsidR="00AB3693" w:rsidRPr="00F52621" w:rsidRDefault="00AB3693" w:rsidP="00C57BCA">
            <w:pPr>
              <w:jc w:val="center"/>
              <w:rPr>
                <w:rFonts w:ascii="Calibri" w:hAnsi="Calibri"/>
                <w:b/>
                <w:sz w:val="22"/>
                <w:szCs w:val="22"/>
              </w:rPr>
            </w:pPr>
            <w:r>
              <w:rPr>
                <w:rFonts w:ascii="Calibri" w:hAnsi="Calibri"/>
                <w:b/>
                <w:sz w:val="22"/>
                <w:szCs w:val="22"/>
              </w:rPr>
              <w:t xml:space="preserve">Universal </w:t>
            </w:r>
            <w:r w:rsidRPr="00F52621">
              <w:rPr>
                <w:rFonts w:ascii="Calibri" w:hAnsi="Calibri"/>
                <w:b/>
                <w:sz w:val="22"/>
                <w:szCs w:val="22"/>
              </w:rPr>
              <w:t>Screening Assessment</w:t>
            </w:r>
          </w:p>
        </w:tc>
      </w:tr>
      <w:tr w:rsidR="00AB3693" w:rsidRPr="00F52621" w14:paraId="1A717730" w14:textId="77777777" w:rsidTr="0020204A">
        <w:tc>
          <w:tcPr>
            <w:tcW w:w="2551" w:type="dxa"/>
            <w:gridSpan w:val="2"/>
            <w:vAlign w:val="center"/>
          </w:tcPr>
          <w:p w14:paraId="1A717727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Assessment Used</w:t>
            </w:r>
          </w:p>
        </w:tc>
        <w:tc>
          <w:tcPr>
            <w:tcW w:w="1533" w:type="dxa"/>
            <w:vAlign w:val="center"/>
          </w:tcPr>
          <w:p w14:paraId="1A717728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>
              <w:rPr>
                <w:rFonts w:ascii="Calibri" w:hAnsi="Calibri"/>
                <w:b/>
                <w:sz w:val="22"/>
                <w:szCs w:val="22"/>
              </w:rPr>
              <w:t>Source of Data for Decisions</w:t>
            </w:r>
          </w:p>
        </w:tc>
        <w:tc>
          <w:tcPr>
            <w:tcW w:w="1226" w:type="dxa"/>
            <w:vAlign w:val="center"/>
          </w:tcPr>
          <w:p w14:paraId="1A717729" w14:textId="77777777" w:rsidR="00AB3693" w:rsidRDefault="00AB3693" w:rsidP="0020204A">
            <w:pPr>
              <w:tabs>
                <w:tab w:val="right" w:pos="2064"/>
              </w:tabs>
              <w:rPr>
                <w:rFonts w:ascii="Calibri" w:hAnsi="Calibri"/>
                <w:b/>
                <w:sz w:val="22"/>
                <w:szCs w:val="22"/>
              </w:rPr>
            </w:pPr>
            <w:r>
              <w:rPr>
                <w:rFonts w:ascii="Calibri" w:hAnsi="Calibri"/>
                <w:b/>
                <w:sz w:val="22"/>
                <w:szCs w:val="22"/>
              </w:rPr>
              <w:t xml:space="preserve">Which Students </w:t>
            </w:r>
          </w:p>
          <w:p w14:paraId="1A71772A" w14:textId="77777777" w:rsidR="00AB3693" w:rsidRPr="00F52621" w:rsidRDefault="00AB3693" w:rsidP="0020204A">
            <w:pPr>
              <w:tabs>
                <w:tab w:val="right" w:pos="2064"/>
              </w:tabs>
              <w:rPr>
                <w:rFonts w:ascii="Calibri" w:hAnsi="Calibri"/>
                <w:b/>
                <w:sz w:val="22"/>
                <w:szCs w:val="22"/>
              </w:rPr>
            </w:pPr>
            <w:r>
              <w:rPr>
                <w:rFonts w:ascii="Calibri" w:hAnsi="Calibri"/>
                <w:b/>
                <w:sz w:val="22"/>
                <w:szCs w:val="22"/>
              </w:rPr>
              <w:t>&amp; Grades</w:t>
            </w:r>
          </w:p>
        </w:tc>
        <w:tc>
          <w:tcPr>
            <w:tcW w:w="2340" w:type="dxa"/>
            <w:vAlign w:val="center"/>
          </w:tcPr>
          <w:p w14:paraId="1A71772B" w14:textId="77777777" w:rsidR="00AB3693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>
              <w:rPr>
                <w:rFonts w:ascii="Calibri" w:hAnsi="Calibri"/>
                <w:b/>
                <w:sz w:val="22"/>
                <w:szCs w:val="22"/>
              </w:rPr>
              <w:t xml:space="preserve">Decision Rules or </w:t>
            </w:r>
          </w:p>
          <w:p w14:paraId="1A71772C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Cut Points</w:t>
            </w:r>
          </w:p>
        </w:tc>
        <w:tc>
          <w:tcPr>
            <w:tcW w:w="2520" w:type="dxa"/>
            <w:vAlign w:val="center"/>
          </w:tcPr>
          <w:p w14:paraId="1A71772D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>
              <w:rPr>
                <w:rFonts w:ascii="Calibri" w:hAnsi="Calibri"/>
                <w:b/>
                <w:sz w:val="22"/>
                <w:szCs w:val="22"/>
              </w:rPr>
              <w:t>What is data used for?</w:t>
            </w:r>
          </w:p>
        </w:tc>
        <w:tc>
          <w:tcPr>
            <w:tcW w:w="1620" w:type="dxa"/>
            <w:vAlign w:val="center"/>
          </w:tcPr>
          <w:p w14:paraId="1A71772E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Areas Assessed</w:t>
            </w:r>
          </w:p>
        </w:tc>
        <w:tc>
          <w:tcPr>
            <w:tcW w:w="1998" w:type="dxa"/>
            <w:vAlign w:val="center"/>
          </w:tcPr>
          <w:p w14:paraId="1A71772F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Who is responsible for administration</w:t>
            </w:r>
          </w:p>
        </w:tc>
      </w:tr>
      <w:tr w:rsidR="00AB3693" w:rsidRPr="00F52621" w14:paraId="1A71773B" w14:textId="77777777" w:rsidTr="00AB3693">
        <w:tc>
          <w:tcPr>
            <w:tcW w:w="2551" w:type="dxa"/>
            <w:gridSpan w:val="2"/>
          </w:tcPr>
          <w:p w14:paraId="1A717731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533" w:type="dxa"/>
            <w:vAlign w:val="center"/>
          </w:tcPr>
          <w:p w14:paraId="1A717732" w14:textId="77777777" w:rsidR="00AB3693" w:rsidRPr="00F52621" w:rsidRDefault="00AB3693" w:rsidP="00F52621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 w:rsidRPr="00F52621">
              <w:rPr>
                <w:rFonts w:ascii="Calibri" w:hAnsi="Calibri"/>
                <w:sz w:val="22"/>
                <w:szCs w:val="22"/>
              </w:rPr>
              <w:t xml:space="preserve"> Primary</w:t>
            </w:r>
          </w:p>
          <w:p w14:paraId="1A717733" w14:textId="77777777" w:rsidR="00AB3693" w:rsidRPr="00F52621" w:rsidRDefault="00AB3693" w:rsidP="009F3E72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>
              <w:rPr>
                <w:rFonts w:ascii="Calibri" w:hAnsi="Calibri"/>
                <w:sz w:val="22"/>
                <w:szCs w:val="22"/>
              </w:rPr>
              <w:t xml:space="preserve"> Supporting</w:t>
            </w:r>
          </w:p>
        </w:tc>
        <w:tc>
          <w:tcPr>
            <w:tcW w:w="1226" w:type="dxa"/>
          </w:tcPr>
          <w:p w14:paraId="1A717734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  <w:p w14:paraId="1A717735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  <w:p w14:paraId="1A717736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340" w:type="dxa"/>
          </w:tcPr>
          <w:p w14:paraId="1A717737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520" w:type="dxa"/>
          </w:tcPr>
          <w:p w14:paraId="1A717738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620" w:type="dxa"/>
          </w:tcPr>
          <w:p w14:paraId="1A717739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998" w:type="dxa"/>
          </w:tcPr>
          <w:p w14:paraId="1A71773A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</w:tr>
      <w:tr w:rsidR="00AB3693" w:rsidRPr="00F52621" w14:paraId="1A717746" w14:textId="77777777" w:rsidTr="00AB3693">
        <w:tc>
          <w:tcPr>
            <w:tcW w:w="2551" w:type="dxa"/>
            <w:gridSpan w:val="2"/>
          </w:tcPr>
          <w:p w14:paraId="1A71773C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533" w:type="dxa"/>
            <w:vAlign w:val="center"/>
          </w:tcPr>
          <w:p w14:paraId="1A71773D" w14:textId="77777777" w:rsidR="00AB3693" w:rsidRPr="00F52621" w:rsidRDefault="00AB3693" w:rsidP="00EC4202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 w:rsidRPr="00F52621">
              <w:rPr>
                <w:rFonts w:ascii="Calibri" w:hAnsi="Calibri"/>
                <w:sz w:val="22"/>
                <w:szCs w:val="22"/>
              </w:rPr>
              <w:t xml:space="preserve"> Primary</w:t>
            </w:r>
          </w:p>
          <w:p w14:paraId="1A71773E" w14:textId="77777777" w:rsidR="00AB3693" w:rsidRPr="00F52621" w:rsidRDefault="00AB3693" w:rsidP="00EC4202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>
              <w:rPr>
                <w:rFonts w:ascii="Calibri" w:hAnsi="Calibri"/>
                <w:sz w:val="22"/>
                <w:szCs w:val="22"/>
              </w:rPr>
              <w:t xml:space="preserve"> Supporting</w:t>
            </w:r>
          </w:p>
        </w:tc>
        <w:tc>
          <w:tcPr>
            <w:tcW w:w="1226" w:type="dxa"/>
          </w:tcPr>
          <w:p w14:paraId="1A71773F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  <w:p w14:paraId="1A717740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  <w:p w14:paraId="1A717741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340" w:type="dxa"/>
          </w:tcPr>
          <w:p w14:paraId="1A717742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520" w:type="dxa"/>
          </w:tcPr>
          <w:p w14:paraId="1A717743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620" w:type="dxa"/>
          </w:tcPr>
          <w:p w14:paraId="1A717744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998" w:type="dxa"/>
          </w:tcPr>
          <w:p w14:paraId="1A717745" w14:textId="77777777" w:rsidR="00AB3693" w:rsidRPr="00F52621" w:rsidRDefault="00AB3693" w:rsidP="00C57BCA">
            <w:pPr>
              <w:ind w:left="3187"/>
              <w:rPr>
                <w:rFonts w:ascii="Calibri" w:hAnsi="Calibri"/>
                <w:sz w:val="22"/>
                <w:szCs w:val="22"/>
              </w:rPr>
            </w:pPr>
          </w:p>
        </w:tc>
      </w:tr>
      <w:tr w:rsidR="00AB3693" w:rsidRPr="00F52621" w14:paraId="1A717751" w14:textId="77777777" w:rsidTr="00AB3693">
        <w:tc>
          <w:tcPr>
            <w:tcW w:w="2551" w:type="dxa"/>
            <w:gridSpan w:val="2"/>
          </w:tcPr>
          <w:p w14:paraId="1A717747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533" w:type="dxa"/>
            <w:vAlign w:val="center"/>
          </w:tcPr>
          <w:p w14:paraId="1A717748" w14:textId="77777777" w:rsidR="00AB3693" w:rsidRPr="00F52621" w:rsidRDefault="00AB3693" w:rsidP="00EC4202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 w:rsidRPr="00F52621">
              <w:rPr>
                <w:rFonts w:ascii="Calibri" w:hAnsi="Calibri"/>
                <w:sz w:val="22"/>
                <w:szCs w:val="22"/>
              </w:rPr>
              <w:t xml:space="preserve"> Primary</w:t>
            </w:r>
          </w:p>
          <w:p w14:paraId="1A717749" w14:textId="77777777" w:rsidR="00AB3693" w:rsidRPr="00F52621" w:rsidRDefault="00AB3693" w:rsidP="00EC4202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>
              <w:rPr>
                <w:rFonts w:ascii="Calibri" w:hAnsi="Calibri"/>
                <w:sz w:val="22"/>
                <w:szCs w:val="22"/>
              </w:rPr>
              <w:t xml:space="preserve"> Supporting</w:t>
            </w:r>
          </w:p>
        </w:tc>
        <w:tc>
          <w:tcPr>
            <w:tcW w:w="1226" w:type="dxa"/>
          </w:tcPr>
          <w:p w14:paraId="1A71774A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  <w:p w14:paraId="1A71774B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  <w:p w14:paraId="1A71774C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340" w:type="dxa"/>
          </w:tcPr>
          <w:p w14:paraId="1A71774D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520" w:type="dxa"/>
          </w:tcPr>
          <w:p w14:paraId="1A71774E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620" w:type="dxa"/>
          </w:tcPr>
          <w:p w14:paraId="1A71774F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998" w:type="dxa"/>
          </w:tcPr>
          <w:p w14:paraId="1A717750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</w:tr>
    </w:tbl>
    <w:p w14:paraId="1A717752" w14:textId="77777777" w:rsidR="0033424C" w:rsidRPr="00F52621" w:rsidRDefault="0033424C" w:rsidP="00ED5434">
      <w:pPr>
        <w:jc w:val="right"/>
        <w:rPr>
          <w:rFonts w:ascii="Calibri" w:hAnsi="Calibri"/>
          <w:sz w:val="22"/>
          <w:szCs w:val="22"/>
        </w:rPr>
      </w:pPr>
    </w:p>
    <w:p w14:paraId="1A717753" w14:textId="77777777" w:rsidR="003A7B73" w:rsidRPr="00F52621" w:rsidRDefault="003A7B73" w:rsidP="003A7B73">
      <w:pPr>
        <w:rPr>
          <w:rFonts w:ascii="Calibri" w:hAnsi="Calibri"/>
          <w:sz w:val="22"/>
          <w:szCs w:val="22"/>
        </w:rPr>
      </w:pPr>
    </w:p>
    <w:tbl>
      <w:tblPr>
        <w:tblW w:w="1378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04"/>
        <w:gridCol w:w="947"/>
        <w:gridCol w:w="1533"/>
        <w:gridCol w:w="1226"/>
        <w:gridCol w:w="2340"/>
        <w:gridCol w:w="2520"/>
        <w:gridCol w:w="1620"/>
        <w:gridCol w:w="1998"/>
      </w:tblGrid>
      <w:tr w:rsidR="00AB3693" w:rsidRPr="00F52621" w14:paraId="1A717756" w14:textId="77777777" w:rsidTr="00AB3693">
        <w:tc>
          <w:tcPr>
            <w:tcW w:w="1604" w:type="dxa"/>
          </w:tcPr>
          <w:p w14:paraId="1A717754" w14:textId="77777777" w:rsidR="00AB3693" w:rsidRPr="00F52621" w:rsidRDefault="00AB3693" w:rsidP="000720CC">
            <w:pPr>
              <w:jc w:val="center"/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12184" w:type="dxa"/>
            <w:gridSpan w:val="7"/>
          </w:tcPr>
          <w:p w14:paraId="1A717755" w14:textId="77777777" w:rsidR="00AB3693" w:rsidRPr="00F52621" w:rsidRDefault="00AB3693" w:rsidP="000720CC">
            <w:pPr>
              <w:jc w:val="center"/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Progress Monitoring Assessments</w:t>
            </w:r>
          </w:p>
        </w:tc>
      </w:tr>
      <w:tr w:rsidR="00AB3693" w:rsidRPr="00F52621" w14:paraId="1A71775F" w14:textId="77777777" w:rsidTr="0020204A">
        <w:tc>
          <w:tcPr>
            <w:tcW w:w="2551" w:type="dxa"/>
            <w:gridSpan w:val="2"/>
            <w:vAlign w:val="center"/>
          </w:tcPr>
          <w:p w14:paraId="1A717757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Assessment Used</w:t>
            </w:r>
          </w:p>
        </w:tc>
        <w:tc>
          <w:tcPr>
            <w:tcW w:w="1533" w:type="dxa"/>
            <w:vAlign w:val="center"/>
          </w:tcPr>
          <w:p w14:paraId="1A717758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>
              <w:rPr>
                <w:rFonts w:ascii="Calibri" w:hAnsi="Calibri"/>
                <w:b/>
                <w:sz w:val="22"/>
                <w:szCs w:val="22"/>
              </w:rPr>
              <w:t>Source of Data for Decisions</w:t>
            </w:r>
          </w:p>
        </w:tc>
        <w:tc>
          <w:tcPr>
            <w:tcW w:w="1226" w:type="dxa"/>
            <w:vAlign w:val="center"/>
          </w:tcPr>
          <w:p w14:paraId="1A717759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Which Students</w:t>
            </w:r>
            <w:r>
              <w:rPr>
                <w:rFonts w:ascii="Calibri" w:hAnsi="Calibri"/>
                <w:b/>
                <w:sz w:val="22"/>
                <w:szCs w:val="22"/>
              </w:rPr>
              <w:t xml:space="preserve"> &amp; Grades</w:t>
            </w:r>
          </w:p>
        </w:tc>
        <w:tc>
          <w:tcPr>
            <w:tcW w:w="2340" w:type="dxa"/>
            <w:vAlign w:val="center"/>
          </w:tcPr>
          <w:p w14:paraId="1A71775A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Decision Rules</w:t>
            </w:r>
          </w:p>
          <w:p w14:paraId="1A71775B" w14:textId="77777777" w:rsidR="00AB3693" w:rsidRPr="00F52621" w:rsidRDefault="00AB3693" w:rsidP="0020204A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520" w:type="dxa"/>
            <w:vAlign w:val="center"/>
          </w:tcPr>
          <w:p w14:paraId="1A71775C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>
              <w:rPr>
                <w:rFonts w:ascii="Calibri" w:hAnsi="Calibri"/>
                <w:b/>
                <w:sz w:val="22"/>
                <w:szCs w:val="22"/>
              </w:rPr>
              <w:t>What is data used for?</w:t>
            </w:r>
          </w:p>
        </w:tc>
        <w:tc>
          <w:tcPr>
            <w:tcW w:w="1620" w:type="dxa"/>
            <w:vAlign w:val="center"/>
          </w:tcPr>
          <w:p w14:paraId="1A71775D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Areas Assessed</w:t>
            </w:r>
          </w:p>
        </w:tc>
        <w:tc>
          <w:tcPr>
            <w:tcW w:w="1998" w:type="dxa"/>
            <w:vAlign w:val="center"/>
          </w:tcPr>
          <w:p w14:paraId="1A71775E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Who is responsible for administration</w:t>
            </w:r>
          </w:p>
        </w:tc>
      </w:tr>
      <w:tr w:rsidR="00AB3693" w:rsidRPr="00F52621" w14:paraId="1A71776A" w14:textId="77777777" w:rsidTr="00AB3693">
        <w:trPr>
          <w:trHeight w:val="602"/>
        </w:trPr>
        <w:tc>
          <w:tcPr>
            <w:tcW w:w="2551" w:type="dxa"/>
            <w:gridSpan w:val="2"/>
          </w:tcPr>
          <w:p w14:paraId="1A717760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533" w:type="dxa"/>
            <w:vAlign w:val="center"/>
          </w:tcPr>
          <w:p w14:paraId="1A717761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 w:rsidRPr="00F52621">
              <w:rPr>
                <w:rFonts w:ascii="Calibri" w:hAnsi="Calibri"/>
                <w:sz w:val="22"/>
                <w:szCs w:val="22"/>
              </w:rPr>
              <w:t xml:space="preserve"> Primary</w:t>
            </w:r>
          </w:p>
          <w:p w14:paraId="1A717762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>
              <w:rPr>
                <w:rFonts w:ascii="Calibri" w:hAnsi="Calibri"/>
                <w:sz w:val="22"/>
                <w:szCs w:val="22"/>
              </w:rPr>
              <w:t xml:space="preserve"> Supporting</w:t>
            </w:r>
          </w:p>
        </w:tc>
        <w:tc>
          <w:tcPr>
            <w:tcW w:w="1226" w:type="dxa"/>
          </w:tcPr>
          <w:p w14:paraId="1A717763" w14:textId="77777777" w:rsidR="00AB3693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  <w:p w14:paraId="1A717764" w14:textId="77777777" w:rsidR="00AB3693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  <w:p w14:paraId="1A717765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340" w:type="dxa"/>
          </w:tcPr>
          <w:p w14:paraId="1A717766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520" w:type="dxa"/>
          </w:tcPr>
          <w:p w14:paraId="1A717767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620" w:type="dxa"/>
          </w:tcPr>
          <w:p w14:paraId="1A717768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998" w:type="dxa"/>
          </w:tcPr>
          <w:p w14:paraId="1A717769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</w:tr>
      <w:tr w:rsidR="00AB3693" w:rsidRPr="00F52621" w14:paraId="1A717776" w14:textId="77777777" w:rsidTr="00AB3693">
        <w:tc>
          <w:tcPr>
            <w:tcW w:w="2551" w:type="dxa"/>
            <w:gridSpan w:val="2"/>
          </w:tcPr>
          <w:p w14:paraId="1A71776B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  <w:p w14:paraId="1A71776C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533" w:type="dxa"/>
            <w:vAlign w:val="center"/>
          </w:tcPr>
          <w:p w14:paraId="1A71776D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 w:rsidRPr="00F52621">
              <w:rPr>
                <w:rFonts w:ascii="Calibri" w:hAnsi="Calibri"/>
                <w:sz w:val="22"/>
                <w:szCs w:val="22"/>
              </w:rPr>
              <w:t xml:space="preserve"> Primary</w:t>
            </w:r>
          </w:p>
          <w:p w14:paraId="1A71776E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>
              <w:rPr>
                <w:rFonts w:ascii="Calibri" w:hAnsi="Calibri"/>
                <w:sz w:val="22"/>
                <w:szCs w:val="22"/>
              </w:rPr>
              <w:t xml:space="preserve"> Supporting</w:t>
            </w:r>
          </w:p>
        </w:tc>
        <w:tc>
          <w:tcPr>
            <w:tcW w:w="1226" w:type="dxa"/>
          </w:tcPr>
          <w:p w14:paraId="1A71776F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340" w:type="dxa"/>
          </w:tcPr>
          <w:p w14:paraId="1A717770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  <w:p w14:paraId="1A717771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  <w:p w14:paraId="1A717772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520" w:type="dxa"/>
          </w:tcPr>
          <w:p w14:paraId="1A717773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620" w:type="dxa"/>
          </w:tcPr>
          <w:p w14:paraId="1A717774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998" w:type="dxa"/>
          </w:tcPr>
          <w:p w14:paraId="1A717775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</w:tr>
      <w:tr w:rsidR="00AB3693" w:rsidRPr="00F52621" w14:paraId="1A717781" w14:textId="77777777" w:rsidTr="00AB3693">
        <w:tc>
          <w:tcPr>
            <w:tcW w:w="2551" w:type="dxa"/>
            <w:gridSpan w:val="2"/>
          </w:tcPr>
          <w:p w14:paraId="1A717777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533" w:type="dxa"/>
            <w:vAlign w:val="center"/>
          </w:tcPr>
          <w:p w14:paraId="1A717778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 w:rsidRPr="00F52621">
              <w:rPr>
                <w:rFonts w:ascii="Calibri" w:hAnsi="Calibri"/>
                <w:sz w:val="22"/>
                <w:szCs w:val="22"/>
              </w:rPr>
              <w:t xml:space="preserve"> Primary</w:t>
            </w:r>
          </w:p>
          <w:p w14:paraId="1A717779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>
              <w:rPr>
                <w:rFonts w:ascii="Calibri" w:hAnsi="Calibri"/>
                <w:sz w:val="22"/>
                <w:szCs w:val="22"/>
              </w:rPr>
              <w:t xml:space="preserve"> Supporting</w:t>
            </w:r>
          </w:p>
        </w:tc>
        <w:tc>
          <w:tcPr>
            <w:tcW w:w="1226" w:type="dxa"/>
          </w:tcPr>
          <w:p w14:paraId="1A71777A" w14:textId="77777777" w:rsidR="00AB3693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  <w:p w14:paraId="1A71777B" w14:textId="77777777" w:rsidR="00AB3693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  <w:p w14:paraId="1A71777C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340" w:type="dxa"/>
          </w:tcPr>
          <w:p w14:paraId="1A71777D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520" w:type="dxa"/>
          </w:tcPr>
          <w:p w14:paraId="1A71777E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620" w:type="dxa"/>
          </w:tcPr>
          <w:p w14:paraId="1A71777F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998" w:type="dxa"/>
          </w:tcPr>
          <w:p w14:paraId="1A717780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</w:tr>
      <w:tr w:rsidR="00AB3693" w:rsidRPr="00F52621" w14:paraId="1A71778C" w14:textId="77777777" w:rsidTr="00AB3693">
        <w:tc>
          <w:tcPr>
            <w:tcW w:w="2551" w:type="dxa"/>
            <w:gridSpan w:val="2"/>
          </w:tcPr>
          <w:p w14:paraId="1A717782" w14:textId="77777777" w:rsidR="00AB3693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  <w:p w14:paraId="1A717783" w14:textId="77777777" w:rsidR="00AB3693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  <w:p w14:paraId="1A717784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533" w:type="dxa"/>
            <w:vAlign w:val="center"/>
          </w:tcPr>
          <w:p w14:paraId="1A717785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 w:rsidRPr="00F52621">
              <w:rPr>
                <w:rFonts w:ascii="Calibri" w:hAnsi="Calibri"/>
                <w:sz w:val="22"/>
                <w:szCs w:val="22"/>
              </w:rPr>
              <w:t xml:space="preserve"> Primary</w:t>
            </w:r>
          </w:p>
          <w:p w14:paraId="1A717786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>
              <w:rPr>
                <w:rFonts w:ascii="Calibri" w:hAnsi="Calibri"/>
                <w:sz w:val="22"/>
                <w:szCs w:val="22"/>
              </w:rPr>
              <w:t xml:space="preserve"> Supporting</w:t>
            </w:r>
          </w:p>
        </w:tc>
        <w:tc>
          <w:tcPr>
            <w:tcW w:w="1226" w:type="dxa"/>
          </w:tcPr>
          <w:p w14:paraId="1A717787" w14:textId="77777777" w:rsidR="00AB3693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340" w:type="dxa"/>
          </w:tcPr>
          <w:p w14:paraId="1A717788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520" w:type="dxa"/>
          </w:tcPr>
          <w:p w14:paraId="1A717789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620" w:type="dxa"/>
          </w:tcPr>
          <w:p w14:paraId="1A71778A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998" w:type="dxa"/>
          </w:tcPr>
          <w:p w14:paraId="1A71778B" w14:textId="77777777" w:rsidR="00AB3693" w:rsidRPr="00F52621" w:rsidRDefault="00AB3693" w:rsidP="000720CC">
            <w:pPr>
              <w:rPr>
                <w:rFonts w:ascii="Calibri" w:hAnsi="Calibri"/>
                <w:sz w:val="22"/>
                <w:szCs w:val="22"/>
              </w:rPr>
            </w:pPr>
          </w:p>
        </w:tc>
      </w:tr>
    </w:tbl>
    <w:p w14:paraId="1A71778D" w14:textId="77777777" w:rsidR="00777E17" w:rsidRDefault="00777E17">
      <w:pPr>
        <w:rPr>
          <w:rFonts w:ascii="Calibri" w:hAnsi="Calibri"/>
          <w:sz w:val="22"/>
          <w:szCs w:val="22"/>
        </w:rPr>
      </w:pPr>
    </w:p>
    <w:p w14:paraId="1A71778E" w14:textId="77777777" w:rsidR="003A7B73" w:rsidRDefault="003A7B73">
      <w:pPr>
        <w:rPr>
          <w:rFonts w:ascii="Calibri" w:hAnsi="Calibri"/>
          <w:sz w:val="22"/>
          <w:szCs w:val="22"/>
        </w:rPr>
      </w:pPr>
    </w:p>
    <w:p w14:paraId="1A71778F" w14:textId="77777777" w:rsidR="003A7B73" w:rsidRDefault="003A7B73">
      <w:pPr>
        <w:rPr>
          <w:rFonts w:ascii="Calibri" w:hAnsi="Calibri"/>
          <w:sz w:val="22"/>
          <w:szCs w:val="22"/>
        </w:rPr>
      </w:pPr>
    </w:p>
    <w:p w14:paraId="1A717790" w14:textId="77777777" w:rsidR="003A7B73" w:rsidRPr="00F52621" w:rsidRDefault="003A7B73">
      <w:pPr>
        <w:rPr>
          <w:rFonts w:ascii="Calibri" w:hAnsi="Calibri"/>
          <w:sz w:val="22"/>
          <w:szCs w:val="22"/>
        </w:rPr>
      </w:pPr>
    </w:p>
    <w:tbl>
      <w:tblPr>
        <w:tblW w:w="1378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04"/>
        <w:gridCol w:w="947"/>
        <w:gridCol w:w="1533"/>
        <w:gridCol w:w="1226"/>
        <w:gridCol w:w="2340"/>
        <w:gridCol w:w="2520"/>
        <w:gridCol w:w="1620"/>
        <w:gridCol w:w="1998"/>
      </w:tblGrid>
      <w:tr w:rsidR="00AB3693" w:rsidRPr="00F52621" w14:paraId="1A717793" w14:textId="77777777" w:rsidTr="00AB3693">
        <w:tc>
          <w:tcPr>
            <w:tcW w:w="1604" w:type="dxa"/>
          </w:tcPr>
          <w:p w14:paraId="1A717791" w14:textId="77777777" w:rsidR="00AB3693" w:rsidRPr="00F52621" w:rsidRDefault="00AB3693" w:rsidP="0033424C">
            <w:pPr>
              <w:jc w:val="center"/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12184" w:type="dxa"/>
            <w:gridSpan w:val="7"/>
          </w:tcPr>
          <w:p w14:paraId="1A717792" w14:textId="77777777" w:rsidR="00AB3693" w:rsidRPr="00F52621" w:rsidRDefault="00AB3693" w:rsidP="0033424C">
            <w:pPr>
              <w:jc w:val="center"/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Diagnostic Assessments</w:t>
            </w:r>
          </w:p>
        </w:tc>
      </w:tr>
      <w:tr w:rsidR="00AB3693" w:rsidRPr="00F52621" w14:paraId="1A71779D" w14:textId="77777777" w:rsidTr="0020204A">
        <w:tc>
          <w:tcPr>
            <w:tcW w:w="2551" w:type="dxa"/>
            <w:gridSpan w:val="2"/>
            <w:vAlign w:val="center"/>
          </w:tcPr>
          <w:p w14:paraId="1A717794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Assessment Used</w:t>
            </w:r>
          </w:p>
        </w:tc>
        <w:tc>
          <w:tcPr>
            <w:tcW w:w="1533" w:type="dxa"/>
            <w:vAlign w:val="center"/>
          </w:tcPr>
          <w:p w14:paraId="1A717795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>
              <w:rPr>
                <w:rFonts w:ascii="Calibri" w:hAnsi="Calibri"/>
                <w:b/>
                <w:sz w:val="22"/>
                <w:szCs w:val="22"/>
              </w:rPr>
              <w:t>Source of Data for Decisions</w:t>
            </w:r>
          </w:p>
        </w:tc>
        <w:tc>
          <w:tcPr>
            <w:tcW w:w="1226" w:type="dxa"/>
            <w:vAlign w:val="center"/>
          </w:tcPr>
          <w:p w14:paraId="1A717796" w14:textId="77777777" w:rsidR="00AB3693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Which Students</w:t>
            </w:r>
            <w:r>
              <w:rPr>
                <w:rFonts w:ascii="Calibri" w:hAnsi="Calibri"/>
                <w:b/>
                <w:sz w:val="22"/>
                <w:szCs w:val="22"/>
              </w:rPr>
              <w:t xml:space="preserve"> </w:t>
            </w:r>
          </w:p>
          <w:p w14:paraId="1A717797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>
              <w:rPr>
                <w:rFonts w:ascii="Calibri" w:hAnsi="Calibri"/>
                <w:b/>
                <w:sz w:val="22"/>
                <w:szCs w:val="22"/>
              </w:rPr>
              <w:t>&amp; Grades</w:t>
            </w:r>
          </w:p>
        </w:tc>
        <w:tc>
          <w:tcPr>
            <w:tcW w:w="2340" w:type="dxa"/>
            <w:vAlign w:val="center"/>
          </w:tcPr>
          <w:p w14:paraId="1A717798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Decision Rules</w:t>
            </w:r>
          </w:p>
          <w:p w14:paraId="1A717799" w14:textId="77777777" w:rsidR="00AB3693" w:rsidRPr="00F52621" w:rsidRDefault="00AB3693" w:rsidP="0020204A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520" w:type="dxa"/>
            <w:vAlign w:val="center"/>
          </w:tcPr>
          <w:p w14:paraId="1A71779A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>
              <w:rPr>
                <w:rFonts w:ascii="Calibri" w:hAnsi="Calibri"/>
                <w:b/>
                <w:sz w:val="22"/>
                <w:szCs w:val="22"/>
              </w:rPr>
              <w:t>What is data used for?</w:t>
            </w:r>
          </w:p>
        </w:tc>
        <w:tc>
          <w:tcPr>
            <w:tcW w:w="1620" w:type="dxa"/>
            <w:vAlign w:val="center"/>
          </w:tcPr>
          <w:p w14:paraId="1A71779B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Areas Assessed</w:t>
            </w:r>
          </w:p>
        </w:tc>
        <w:tc>
          <w:tcPr>
            <w:tcW w:w="1998" w:type="dxa"/>
            <w:vAlign w:val="center"/>
          </w:tcPr>
          <w:p w14:paraId="1A71779C" w14:textId="77777777" w:rsidR="00AB3693" w:rsidRPr="00F52621" w:rsidRDefault="00AB3693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Who is responsible for administration</w:t>
            </w:r>
          </w:p>
        </w:tc>
      </w:tr>
      <w:tr w:rsidR="00AB3693" w:rsidRPr="00F52621" w14:paraId="1A7177A9" w14:textId="77777777" w:rsidTr="00AB3693">
        <w:tc>
          <w:tcPr>
            <w:tcW w:w="2551" w:type="dxa"/>
            <w:gridSpan w:val="2"/>
          </w:tcPr>
          <w:p w14:paraId="1A71779E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  <w:p w14:paraId="1A71779F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533" w:type="dxa"/>
            <w:vAlign w:val="center"/>
          </w:tcPr>
          <w:p w14:paraId="1A7177A0" w14:textId="77777777" w:rsidR="00AB3693" w:rsidRPr="00F52621" w:rsidRDefault="00AB3693" w:rsidP="00EC4202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 w:rsidRPr="00F52621">
              <w:rPr>
                <w:rFonts w:ascii="Calibri" w:hAnsi="Calibri"/>
                <w:sz w:val="22"/>
                <w:szCs w:val="22"/>
              </w:rPr>
              <w:t xml:space="preserve"> Primary</w:t>
            </w:r>
          </w:p>
          <w:p w14:paraId="1A7177A1" w14:textId="77777777" w:rsidR="00AB3693" w:rsidRPr="00F52621" w:rsidRDefault="00AB3693" w:rsidP="00EC4202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>
              <w:rPr>
                <w:rFonts w:ascii="Calibri" w:hAnsi="Calibri"/>
                <w:sz w:val="22"/>
                <w:szCs w:val="22"/>
              </w:rPr>
              <w:t xml:space="preserve"> Supporting</w:t>
            </w:r>
          </w:p>
        </w:tc>
        <w:tc>
          <w:tcPr>
            <w:tcW w:w="1226" w:type="dxa"/>
          </w:tcPr>
          <w:p w14:paraId="1A7177A2" w14:textId="77777777" w:rsidR="00AB3693" w:rsidRDefault="00AB3693">
            <w:pPr>
              <w:rPr>
                <w:rFonts w:ascii="Calibri" w:hAnsi="Calibri"/>
                <w:sz w:val="22"/>
                <w:szCs w:val="22"/>
              </w:rPr>
            </w:pPr>
          </w:p>
          <w:p w14:paraId="1A7177A3" w14:textId="77777777" w:rsidR="00AB3693" w:rsidRDefault="00AB3693">
            <w:pPr>
              <w:rPr>
                <w:rFonts w:ascii="Calibri" w:hAnsi="Calibri"/>
                <w:sz w:val="22"/>
                <w:szCs w:val="22"/>
              </w:rPr>
            </w:pPr>
          </w:p>
          <w:p w14:paraId="1A7177A4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340" w:type="dxa"/>
          </w:tcPr>
          <w:p w14:paraId="1A7177A5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520" w:type="dxa"/>
          </w:tcPr>
          <w:p w14:paraId="1A7177A6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620" w:type="dxa"/>
          </w:tcPr>
          <w:p w14:paraId="1A7177A7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998" w:type="dxa"/>
          </w:tcPr>
          <w:p w14:paraId="1A7177A8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</w:tr>
      <w:tr w:rsidR="00AB3693" w:rsidRPr="00F52621" w14:paraId="1A7177B5" w14:textId="77777777" w:rsidTr="00AB3693">
        <w:tc>
          <w:tcPr>
            <w:tcW w:w="2551" w:type="dxa"/>
            <w:gridSpan w:val="2"/>
          </w:tcPr>
          <w:p w14:paraId="1A7177AA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  <w:p w14:paraId="1A7177AB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533" w:type="dxa"/>
            <w:vAlign w:val="center"/>
          </w:tcPr>
          <w:p w14:paraId="1A7177AC" w14:textId="77777777" w:rsidR="00AB3693" w:rsidRPr="00F52621" w:rsidRDefault="00AB3693" w:rsidP="00EC4202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 w:rsidRPr="00F52621">
              <w:rPr>
                <w:rFonts w:ascii="Calibri" w:hAnsi="Calibri"/>
                <w:sz w:val="22"/>
                <w:szCs w:val="22"/>
              </w:rPr>
              <w:t xml:space="preserve"> Primary</w:t>
            </w:r>
          </w:p>
          <w:p w14:paraId="1A7177AD" w14:textId="77777777" w:rsidR="00AB3693" w:rsidRPr="00F52621" w:rsidRDefault="00AB3693" w:rsidP="00EC4202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>
              <w:rPr>
                <w:rFonts w:ascii="Calibri" w:hAnsi="Calibri"/>
                <w:sz w:val="22"/>
                <w:szCs w:val="22"/>
              </w:rPr>
              <w:t xml:space="preserve"> Supporting</w:t>
            </w:r>
          </w:p>
        </w:tc>
        <w:tc>
          <w:tcPr>
            <w:tcW w:w="1226" w:type="dxa"/>
          </w:tcPr>
          <w:p w14:paraId="1A7177AE" w14:textId="77777777" w:rsidR="00AB3693" w:rsidRDefault="00AB3693">
            <w:pPr>
              <w:rPr>
                <w:rFonts w:ascii="Calibri" w:hAnsi="Calibri"/>
                <w:sz w:val="22"/>
                <w:szCs w:val="22"/>
              </w:rPr>
            </w:pPr>
          </w:p>
          <w:p w14:paraId="1A7177AF" w14:textId="77777777" w:rsidR="00AB3693" w:rsidRDefault="00AB3693">
            <w:pPr>
              <w:rPr>
                <w:rFonts w:ascii="Calibri" w:hAnsi="Calibri"/>
                <w:sz w:val="22"/>
                <w:szCs w:val="22"/>
              </w:rPr>
            </w:pPr>
          </w:p>
          <w:p w14:paraId="1A7177B0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340" w:type="dxa"/>
          </w:tcPr>
          <w:p w14:paraId="1A7177B1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520" w:type="dxa"/>
          </w:tcPr>
          <w:p w14:paraId="1A7177B2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620" w:type="dxa"/>
          </w:tcPr>
          <w:p w14:paraId="1A7177B3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998" w:type="dxa"/>
          </w:tcPr>
          <w:p w14:paraId="1A7177B4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</w:tr>
      <w:tr w:rsidR="00AB3693" w:rsidRPr="00F52621" w14:paraId="1A7177C1" w14:textId="77777777" w:rsidTr="00AB3693">
        <w:tc>
          <w:tcPr>
            <w:tcW w:w="2551" w:type="dxa"/>
            <w:gridSpan w:val="2"/>
          </w:tcPr>
          <w:p w14:paraId="1A7177B6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  <w:p w14:paraId="1A7177B7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533" w:type="dxa"/>
            <w:vAlign w:val="center"/>
          </w:tcPr>
          <w:p w14:paraId="1A7177B8" w14:textId="77777777" w:rsidR="00AB3693" w:rsidRPr="00F52621" w:rsidRDefault="00AB3693" w:rsidP="00EC4202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 w:rsidRPr="00F52621">
              <w:rPr>
                <w:rFonts w:ascii="Calibri" w:hAnsi="Calibri"/>
                <w:sz w:val="22"/>
                <w:szCs w:val="22"/>
              </w:rPr>
              <w:t xml:space="preserve"> Primary</w:t>
            </w:r>
          </w:p>
          <w:p w14:paraId="1A7177B9" w14:textId="77777777" w:rsidR="00AB3693" w:rsidRPr="00F52621" w:rsidRDefault="00AB3693" w:rsidP="00EC4202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>
              <w:rPr>
                <w:rFonts w:ascii="Calibri" w:hAnsi="Calibri"/>
                <w:sz w:val="22"/>
                <w:szCs w:val="22"/>
              </w:rPr>
              <w:t xml:space="preserve"> Supporting</w:t>
            </w:r>
          </w:p>
        </w:tc>
        <w:tc>
          <w:tcPr>
            <w:tcW w:w="1226" w:type="dxa"/>
          </w:tcPr>
          <w:p w14:paraId="1A7177BA" w14:textId="77777777" w:rsidR="00AB3693" w:rsidRDefault="00AB3693">
            <w:pPr>
              <w:rPr>
                <w:rFonts w:ascii="Calibri" w:hAnsi="Calibri"/>
                <w:sz w:val="22"/>
                <w:szCs w:val="22"/>
              </w:rPr>
            </w:pPr>
          </w:p>
          <w:p w14:paraId="1A7177BB" w14:textId="77777777" w:rsidR="00AB3693" w:rsidRDefault="00AB3693">
            <w:pPr>
              <w:rPr>
                <w:rFonts w:ascii="Calibri" w:hAnsi="Calibri"/>
                <w:sz w:val="22"/>
                <w:szCs w:val="22"/>
              </w:rPr>
            </w:pPr>
          </w:p>
          <w:p w14:paraId="1A7177BC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340" w:type="dxa"/>
          </w:tcPr>
          <w:p w14:paraId="1A7177BD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520" w:type="dxa"/>
          </w:tcPr>
          <w:p w14:paraId="1A7177BE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620" w:type="dxa"/>
          </w:tcPr>
          <w:p w14:paraId="1A7177BF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998" w:type="dxa"/>
          </w:tcPr>
          <w:p w14:paraId="1A7177C0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</w:tr>
      <w:tr w:rsidR="00AB3693" w:rsidRPr="00F52621" w14:paraId="1A7177CC" w14:textId="77777777" w:rsidTr="00AB3693">
        <w:tc>
          <w:tcPr>
            <w:tcW w:w="2551" w:type="dxa"/>
            <w:gridSpan w:val="2"/>
          </w:tcPr>
          <w:p w14:paraId="1A7177C2" w14:textId="77777777" w:rsidR="00AB3693" w:rsidRDefault="00AB3693">
            <w:pPr>
              <w:rPr>
                <w:rFonts w:ascii="Calibri" w:hAnsi="Calibri"/>
                <w:sz w:val="22"/>
                <w:szCs w:val="22"/>
              </w:rPr>
            </w:pPr>
          </w:p>
          <w:p w14:paraId="1A7177C3" w14:textId="77777777" w:rsidR="00AB3693" w:rsidRDefault="00AB3693">
            <w:pPr>
              <w:rPr>
                <w:rFonts w:ascii="Calibri" w:hAnsi="Calibri"/>
                <w:sz w:val="22"/>
                <w:szCs w:val="22"/>
              </w:rPr>
            </w:pPr>
          </w:p>
          <w:p w14:paraId="1A7177C4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533" w:type="dxa"/>
            <w:vAlign w:val="center"/>
          </w:tcPr>
          <w:p w14:paraId="1A7177C5" w14:textId="77777777" w:rsidR="00AB3693" w:rsidRPr="00F52621" w:rsidRDefault="00AB3693" w:rsidP="00777E17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 w:rsidRPr="00F52621">
              <w:rPr>
                <w:rFonts w:ascii="Calibri" w:hAnsi="Calibri"/>
                <w:sz w:val="22"/>
                <w:szCs w:val="22"/>
              </w:rPr>
              <w:t xml:space="preserve"> Primary</w:t>
            </w:r>
          </w:p>
          <w:p w14:paraId="1A7177C6" w14:textId="77777777" w:rsidR="00AB3693" w:rsidRPr="00F52621" w:rsidRDefault="00AB3693" w:rsidP="00777E17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>
              <w:rPr>
                <w:rFonts w:ascii="Calibri" w:hAnsi="Calibri"/>
                <w:sz w:val="22"/>
                <w:szCs w:val="22"/>
              </w:rPr>
              <w:t xml:space="preserve"> Supporting</w:t>
            </w:r>
          </w:p>
        </w:tc>
        <w:tc>
          <w:tcPr>
            <w:tcW w:w="1226" w:type="dxa"/>
          </w:tcPr>
          <w:p w14:paraId="1A7177C7" w14:textId="77777777" w:rsidR="00AB3693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340" w:type="dxa"/>
          </w:tcPr>
          <w:p w14:paraId="1A7177C8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2520" w:type="dxa"/>
          </w:tcPr>
          <w:p w14:paraId="1A7177C9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620" w:type="dxa"/>
          </w:tcPr>
          <w:p w14:paraId="1A7177CA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998" w:type="dxa"/>
          </w:tcPr>
          <w:p w14:paraId="1A7177CB" w14:textId="77777777" w:rsidR="00AB3693" w:rsidRPr="00F52621" w:rsidRDefault="00AB3693">
            <w:pPr>
              <w:rPr>
                <w:rFonts w:ascii="Calibri" w:hAnsi="Calibri"/>
                <w:sz w:val="22"/>
                <w:szCs w:val="22"/>
              </w:rPr>
            </w:pPr>
          </w:p>
        </w:tc>
      </w:tr>
    </w:tbl>
    <w:p w14:paraId="1A7177CD" w14:textId="77777777" w:rsidR="0033424C" w:rsidRPr="00F52621" w:rsidRDefault="0033424C" w:rsidP="003A7B73">
      <w:pPr>
        <w:rPr>
          <w:rFonts w:ascii="Calibri" w:hAnsi="Calibri"/>
          <w:sz w:val="22"/>
          <w:szCs w:val="22"/>
        </w:rPr>
      </w:pPr>
    </w:p>
    <w:p w14:paraId="1A7177CE" w14:textId="77777777" w:rsidR="0033424C" w:rsidRPr="00F52621" w:rsidRDefault="0033424C">
      <w:pPr>
        <w:rPr>
          <w:rFonts w:ascii="Calibri" w:hAnsi="Calibri"/>
          <w:sz w:val="22"/>
          <w:szCs w:val="22"/>
        </w:rPr>
      </w:pPr>
    </w:p>
    <w:tbl>
      <w:tblPr>
        <w:tblW w:w="1378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599"/>
        <w:gridCol w:w="943"/>
        <w:gridCol w:w="1530"/>
        <w:gridCol w:w="1238"/>
        <w:gridCol w:w="2340"/>
        <w:gridCol w:w="2520"/>
        <w:gridCol w:w="1620"/>
        <w:gridCol w:w="1998"/>
      </w:tblGrid>
      <w:tr w:rsidR="00EE34CB" w:rsidRPr="00F52621" w14:paraId="1A7177D1" w14:textId="77777777" w:rsidTr="00EE34CB">
        <w:tc>
          <w:tcPr>
            <w:tcW w:w="1599" w:type="dxa"/>
          </w:tcPr>
          <w:p w14:paraId="1A7177CF" w14:textId="77777777" w:rsidR="00EE34CB" w:rsidRPr="00F52621" w:rsidRDefault="00EE34CB" w:rsidP="0033424C">
            <w:pPr>
              <w:jc w:val="center"/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12189" w:type="dxa"/>
            <w:gridSpan w:val="7"/>
          </w:tcPr>
          <w:p w14:paraId="1A7177D0" w14:textId="77777777" w:rsidR="00EE34CB" w:rsidRPr="00F52621" w:rsidRDefault="00EE34CB" w:rsidP="0033424C">
            <w:pPr>
              <w:jc w:val="center"/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Outcome Assessments</w:t>
            </w:r>
          </w:p>
        </w:tc>
      </w:tr>
      <w:tr w:rsidR="00EE34CB" w:rsidRPr="00F52621" w14:paraId="1A7177D9" w14:textId="77777777" w:rsidTr="0020204A">
        <w:tc>
          <w:tcPr>
            <w:tcW w:w="2542" w:type="dxa"/>
            <w:gridSpan w:val="2"/>
            <w:vAlign w:val="center"/>
          </w:tcPr>
          <w:p w14:paraId="1A7177D2" w14:textId="77777777" w:rsidR="00EE34CB" w:rsidRPr="00F52621" w:rsidRDefault="00EE34CB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Assessment Used</w:t>
            </w:r>
          </w:p>
        </w:tc>
        <w:tc>
          <w:tcPr>
            <w:tcW w:w="1530" w:type="dxa"/>
            <w:vAlign w:val="center"/>
          </w:tcPr>
          <w:p w14:paraId="1A7177D3" w14:textId="77777777" w:rsidR="00EE34CB" w:rsidRPr="00F52621" w:rsidRDefault="00EE34CB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>
              <w:rPr>
                <w:rFonts w:ascii="Calibri" w:hAnsi="Calibri"/>
                <w:b/>
                <w:sz w:val="22"/>
                <w:szCs w:val="22"/>
              </w:rPr>
              <w:t>Source of Data for Decisions</w:t>
            </w:r>
          </w:p>
        </w:tc>
        <w:tc>
          <w:tcPr>
            <w:tcW w:w="1238" w:type="dxa"/>
            <w:vAlign w:val="center"/>
          </w:tcPr>
          <w:p w14:paraId="1A7177D4" w14:textId="77777777" w:rsidR="00EE34CB" w:rsidRPr="00F52621" w:rsidRDefault="00EE34CB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Which Students</w:t>
            </w:r>
            <w:r>
              <w:rPr>
                <w:rFonts w:ascii="Calibri" w:hAnsi="Calibri"/>
                <w:b/>
                <w:sz w:val="22"/>
                <w:szCs w:val="22"/>
              </w:rPr>
              <w:t xml:space="preserve"> &amp; Grades</w:t>
            </w:r>
          </w:p>
        </w:tc>
        <w:tc>
          <w:tcPr>
            <w:tcW w:w="2340" w:type="dxa"/>
            <w:vAlign w:val="center"/>
          </w:tcPr>
          <w:p w14:paraId="1A7177D5" w14:textId="77777777" w:rsidR="00EE34CB" w:rsidRPr="00F52621" w:rsidRDefault="00EE34CB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Alignment to Kansas Curriculum Standards</w:t>
            </w:r>
          </w:p>
        </w:tc>
        <w:tc>
          <w:tcPr>
            <w:tcW w:w="2520" w:type="dxa"/>
            <w:vAlign w:val="center"/>
          </w:tcPr>
          <w:p w14:paraId="1A7177D6" w14:textId="77777777" w:rsidR="00EE34CB" w:rsidRPr="00F52621" w:rsidRDefault="00EE34CB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>
              <w:rPr>
                <w:rFonts w:ascii="Calibri" w:hAnsi="Calibri"/>
                <w:b/>
                <w:sz w:val="22"/>
                <w:szCs w:val="22"/>
              </w:rPr>
              <w:t>What is data used for?</w:t>
            </w:r>
          </w:p>
        </w:tc>
        <w:tc>
          <w:tcPr>
            <w:tcW w:w="1620" w:type="dxa"/>
            <w:vAlign w:val="center"/>
          </w:tcPr>
          <w:p w14:paraId="1A7177D7" w14:textId="77777777" w:rsidR="00EE34CB" w:rsidRPr="00F52621" w:rsidRDefault="00EE34CB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Areas Assessed</w:t>
            </w:r>
          </w:p>
        </w:tc>
        <w:tc>
          <w:tcPr>
            <w:tcW w:w="1998" w:type="dxa"/>
            <w:vAlign w:val="center"/>
          </w:tcPr>
          <w:p w14:paraId="1A7177D8" w14:textId="77777777" w:rsidR="00EE34CB" w:rsidRPr="00F52621" w:rsidRDefault="00EE34CB" w:rsidP="0020204A">
            <w:pPr>
              <w:rPr>
                <w:rFonts w:ascii="Calibri" w:hAnsi="Calibri"/>
                <w:b/>
                <w:sz w:val="22"/>
                <w:szCs w:val="22"/>
              </w:rPr>
            </w:pPr>
            <w:r w:rsidRPr="00F52621">
              <w:rPr>
                <w:rFonts w:ascii="Calibri" w:hAnsi="Calibri"/>
                <w:b/>
                <w:sz w:val="22"/>
                <w:szCs w:val="22"/>
              </w:rPr>
              <w:t>Who is responsible for administration</w:t>
            </w:r>
          </w:p>
        </w:tc>
      </w:tr>
      <w:tr w:rsidR="00EE34CB" w:rsidRPr="00F52621" w14:paraId="1A7177E5" w14:textId="77777777" w:rsidTr="00EE34CB">
        <w:tc>
          <w:tcPr>
            <w:tcW w:w="2542" w:type="dxa"/>
            <w:gridSpan w:val="2"/>
          </w:tcPr>
          <w:p w14:paraId="1A7177DA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  <w:p w14:paraId="1A7177DB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1530" w:type="dxa"/>
            <w:vAlign w:val="center"/>
          </w:tcPr>
          <w:p w14:paraId="1A7177DC" w14:textId="77777777" w:rsidR="00EE34CB" w:rsidRPr="00F52621" w:rsidRDefault="00EE34CB" w:rsidP="00EC4202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 w:rsidRPr="00F52621">
              <w:rPr>
                <w:rFonts w:ascii="Calibri" w:hAnsi="Calibri"/>
                <w:sz w:val="22"/>
                <w:szCs w:val="22"/>
              </w:rPr>
              <w:t xml:space="preserve"> Primary</w:t>
            </w:r>
          </w:p>
          <w:p w14:paraId="1A7177DD" w14:textId="77777777" w:rsidR="00EE34CB" w:rsidRPr="00F52621" w:rsidRDefault="00EE34CB" w:rsidP="00EC4202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>
              <w:rPr>
                <w:rFonts w:ascii="Calibri" w:hAnsi="Calibri"/>
                <w:sz w:val="22"/>
                <w:szCs w:val="22"/>
              </w:rPr>
              <w:t xml:space="preserve"> Supporting</w:t>
            </w:r>
          </w:p>
        </w:tc>
        <w:tc>
          <w:tcPr>
            <w:tcW w:w="1238" w:type="dxa"/>
          </w:tcPr>
          <w:p w14:paraId="1A7177DE" w14:textId="77777777" w:rsidR="00EE34CB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  <w:p w14:paraId="1A7177DF" w14:textId="77777777" w:rsidR="00EE34CB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  <w:p w14:paraId="1A7177E0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2340" w:type="dxa"/>
          </w:tcPr>
          <w:p w14:paraId="1A7177E1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2520" w:type="dxa"/>
          </w:tcPr>
          <w:p w14:paraId="1A7177E2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1620" w:type="dxa"/>
          </w:tcPr>
          <w:p w14:paraId="1A7177E3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1998" w:type="dxa"/>
          </w:tcPr>
          <w:p w14:paraId="1A7177E4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</w:tr>
      <w:tr w:rsidR="00EE34CB" w:rsidRPr="00F52621" w14:paraId="1A7177F1" w14:textId="77777777" w:rsidTr="00EE34CB">
        <w:tc>
          <w:tcPr>
            <w:tcW w:w="2542" w:type="dxa"/>
            <w:gridSpan w:val="2"/>
          </w:tcPr>
          <w:p w14:paraId="1A7177E6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  <w:p w14:paraId="1A7177E7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1530" w:type="dxa"/>
            <w:vAlign w:val="center"/>
          </w:tcPr>
          <w:p w14:paraId="1A7177E8" w14:textId="77777777" w:rsidR="00EE34CB" w:rsidRPr="00F52621" w:rsidRDefault="00EE34CB" w:rsidP="00EC4202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 w:rsidRPr="00F52621">
              <w:rPr>
                <w:rFonts w:ascii="Calibri" w:hAnsi="Calibri"/>
                <w:sz w:val="22"/>
                <w:szCs w:val="22"/>
              </w:rPr>
              <w:t xml:space="preserve"> Primary</w:t>
            </w:r>
          </w:p>
          <w:p w14:paraId="1A7177E9" w14:textId="77777777" w:rsidR="00EE34CB" w:rsidRPr="00F52621" w:rsidRDefault="00EE34CB" w:rsidP="00EC4202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>
              <w:rPr>
                <w:rFonts w:ascii="Calibri" w:hAnsi="Calibri"/>
                <w:sz w:val="22"/>
                <w:szCs w:val="22"/>
              </w:rPr>
              <w:t xml:space="preserve"> Supporting</w:t>
            </w:r>
          </w:p>
        </w:tc>
        <w:tc>
          <w:tcPr>
            <w:tcW w:w="1238" w:type="dxa"/>
          </w:tcPr>
          <w:p w14:paraId="1A7177EA" w14:textId="77777777" w:rsidR="00EE34CB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  <w:p w14:paraId="1A7177EB" w14:textId="77777777" w:rsidR="00EE34CB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  <w:p w14:paraId="1A7177EC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2340" w:type="dxa"/>
          </w:tcPr>
          <w:p w14:paraId="1A7177ED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2520" w:type="dxa"/>
          </w:tcPr>
          <w:p w14:paraId="1A7177EE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1620" w:type="dxa"/>
          </w:tcPr>
          <w:p w14:paraId="1A7177EF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1998" w:type="dxa"/>
          </w:tcPr>
          <w:p w14:paraId="1A7177F0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</w:tr>
      <w:tr w:rsidR="00EE34CB" w:rsidRPr="00F52621" w14:paraId="1A7177FD" w14:textId="77777777" w:rsidTr="00EE34CB">
        <w:tc>
          <w:tcPr>
            <w:tcW w:w="2542" w:type="dxa"/>
            <w:gridSpan w:val="2"/>
          </w:tcPr>
          <w:p w14:paraId="1A7177F2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  <w:p w14:paraId="1A7177F3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1530" w:type="dxa"/>
            <w:vAlign w:val="center"/>
          </w:tcPr>
          <w:p w14:paraId="1A7177F4" w14:textId="77777777" w:rsidR="00EE34CB" w:rsidRPr="00F52621" w:rsidRDefault="00EE34CB" w:rsidP="00EC4202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 w:rsidRPr="00F52621">
              <w:rPr>
                <w:rFonts w:ascii="Calibri" w:hAnsi="Calibri"/>
                <w:sz w:val="22"/>
                <w:szCs w:val="22"/>
              </w:rPr>
              <w:t xml:space="preserve"> Primary</w:t>
            </w:r>
          </w:p>
          <w:p w14:paraId="1A7177F5" w14:textId="77777777" w:rsidR="00EE34CB" w:rsidRPr="00F52621" w:rsidRDefault="00EE34CB" w:rsidP="00EC4202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>
              <w:rPr>
                <w:rFonts w:ascii="Calibri" w:hAnsi="Calibri"/>
                <w:sz w:val="22"/>
                <w:szCs w:val="22"/>
              </w:rPr>
              <w:t xml:space="preserve"> Supporting</w:t>
            </w:r>
          </w:p>
        </w:tc>
        <w:tc>
          <w:tcPr>
            <w:tcW w:w="1238" w:type="dxa"/>
          </w:tcPr>
          <w:p w14:paraId="1A7177F6" w14:textId="77777777" w:rsidR="00EE34CB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  <w:p w14:paraId="1A7177F7" w14:textId="77777777" w:rsidR="00EE34CB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  <w:p w14:paraId="1A7177F8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2340" w:type="dxa"/>
          </w:tcPr>
          <w:p w14:paraId="1A7177F9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2520" w:type="dxa"/>
          </w:tcPr>
          <w:p w14:paraId="1A7177FA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1620" w:type="dxa"/>
          </w:tcPr>
          <w:p w14:paraId="1A7177FB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1998" w:type="dxa"/>
          </w:tcPr>
          <w:p w14:paraId="1A7177FC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</w:tr>
      <w:tr w:rsidR="00EE34CB" w:rsidRPr="00F52621" w14:paraId="1A717808" w14:textId="77777777" w:rsidTr="00EE34CB">
        <w:tc>
          <w:tcPr>
            <w:tcW w:w="2542" w:type="dxa"/>
            <w:gridSpan w:val="2"/>
          </w:tcPr>
          <w:p w14:paraId="1A7177FE" w14:textId="77777777" w:rsidR="00EE34CB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  <w:p w14:paraId="1A7177FF" w14:textId="77777777" w:rsidR="00EE34CB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  <w:p w14:paraId="1A717800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1530" w:type="dxa"/>
            <w:vAlign w:val="center"/>
          </w:tcPr>
          <w:p w14:paraId="1A717801" w14:textId="77777777" w:rsidR="00EE34CB" w:rsidRPr="00F52621" w:rsidRDefault="00EE34CB" w:rsidP="00777E17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 w:rsidRPr="00F52621">
              <w:rPr>
                <w:rFonts w:ascii="Calibri" w:hAnsi="Calibri"/>
                <w:sz w:val="22"/>
                <w:szCs w:val="22"/>
              </w:rPr>
              <w:t xml:space="preserve"> Primary</w:t>
            </w:r>
          </w:p>
          <w:p w14:paraId="1A717802" w14:textId="77777777" w:rsidR="00EE34CB" w:rsidRPr="00F52621" w:rsidRDefault="00EE34CB" w:rsidP="00777E17">
            <w:pPr>
              <w:rPr>
                <w:rFonts w:ascii="Calibri" w:hAnsi="Calibri"/>
                <w:sz w:val="22"/>
                <w:szCs w:val="22"/>
              </w:rPr>
            </w:pPr>
            <w:r w:rsidRPr="00F52621">
              <w:rPr>
                <w:rFonts w:ascii="Calibri" w:hAnsi="Calibri"/>
                <w:sz w:val="22"/>
                <w:szCs w:val="22"/>
              </w:rPr>
              <w:sym w:font="Symbol" w:char="F0A0"/>
            </w:r>
            <w:r>
              <w:rPr>
                <w:rFonts w:ascii="Calibri" w:hAnsi="Calibri"/>
                <w:sz w:val="22"/>
                <w:szCs w:val="22"/>
              </w:rPr>
              <w:t xml:space="preserve"> Supporting</w:t>
            </w:r>
          </w:p>
        </w:tc>
        <w:tc>
          <w:tcPr>
            <w:tcW w:w="1238" w:type="dxa"/>
          </w:tcPr>
          <w:p w14:paraId="1A717803" w14:textId="77777777" w:rsidR="00EE34CB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2340" w:type="dxa"/>
          </w:tcPr>
          <w:p w14:paraId="1A717804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2520" w:type="dxa"/>
          </w:tcPr>
          <w:p w14:paraId="1A717805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1620" w:type="dxa"/>
          </w:tcPr>
          <w:p w14:paraId="1A717806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  <w:tc>
          <w:tcPr>
            <w:tcW w:w="1998" w:type="dxa"/>
          </w:tcPr>
          <w:p w14:paraId="1A717807" w14:textId="77777777" w:rsidR="00EE34CB" w:rsidRPr="00F52621" w:rsidRDefault="00EE34CB" w:rsidP="009C3ABA">
            <w:pPr>
              <w:rPr>
                <w:rFonts w:ascii="Calibri" w:hAnsi="Calibri"/>
                <w:b/>
                <w:sz w:val="22"/>
                <w:szCs w:val="22"/>
              </w:rPr>
            </w:pPr>
          </w:p>
        </w:tc>
      </w:tr>
    </w:tbl>
    <w:p w14:paraId="1A717809" w14:textId="77777777" w:rsidR="00D75C1B" w:rsidRPr="00777E17" w:rsidRDefault="00D75C1B" w:rsidP="00777E17">
      <w:pPr>
        <w:rPr>
          <w:rFonts w:ascii="Calibri" w:hAnsi="Calibri"/>
          <w:sz w:val="2"/>
          <w:szCs w:val="2"/>
        </w:rPr>
      </w:pPr>
    </w:p>
    <w:sectPr w:rsidR="00D75C1B" w:rsidRPr="00777E17" w:rsidSect="00ED5434">
      <w:headerReference w:type="default" r:id="rId12"/>
      <w:pgSz w:w="15840" w:h="12240" w:orient="landscape"/>
      <w:pgMar w:top="720" w:right="1080" w:bottom="72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A71780C" w14:textId="77777777" w:rsidR="0064559A" w:rsidRDefault="0064559A" w:rsidP="00651392">
      <w:r>
        <w:separator/>
      </w:r>
    </w:p>
  </w:endnote>
  <w:endnote w:type="continuationSeparator" w:id="0">
    <w:p w14:paraId="1A71780D" w14:textId="77777777" w:rsidR="0064559A" w:rsidRDefault="0064559A" w:rsidP="006513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1" w:fontKey="{CD7AADD9-BBA0-4507-AA00-E9A4A0423CB9}"/>
    <w:embedBold r:id="rId2" w:fontKey="{0370779D-1E0A-4C48-8247-A23D41A35CC3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6D67F3D1-9B21-422D-96A6-4F0A5B56E6ED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4" w:fontKey="{FC77E0BB-5B00-4385-AF84-62D515424ADB}"/>
    <w:embedBold r:id="rId5" w:fontKey="{6AD636EF-BF5C-466A-939A-0A7F4A37DCD8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6" w:fontKey="{858CF96F-FA81-4A35-9737-EA68AE91A3E1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7" w:fontKey="{B5D0BA23-0CF4-4297-A4FF-B589D50319FE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A71780A" w14:textId="77777777" w:rsidR="0064559A" w:rsidRDefault="0064559A" w:rsidP="00651392">
      <w:r>
        <w:separator/>
      </w:r>
    </w:p>
  </w:footnote>
  <w:footnote w:type="continuationSeparator" w:id="0">
    <w:p w14:paraId="1A71780B" w14:textId="77777777" w:rsidR="0064559A" w:rsidRDefault="0064559A" w:rsidP="0065139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71780E" w14:textId="77777777" w:rsidR="0033424C" w:rsidRPr="00AB3693" w:rsidRDefault="00AB3693" w:rsidP="00AB3693">
    <w:pPr>
      <w:jc w:val="center"/>
      <w:rPr>
        <w:rFonts w:ascii="Calibri" w:hAnsi="Calibri"/>
        <w:b/>
        <w:sz w:val="36"/>
        <w:szCs w:val="36"/>
      </w:rPr>
    </w:pPr>
    <w:r>
      <w:rPr>
        <w:rFonts w:ascii="Calibri" w:hAnsi="Calibri"/>
        <w:b/>
        <w:sz w:val="36"/>
        <w:szCs w:val="36"/>
      </w:rPr>
      <w:t xml:space="preserve">Mathematics </w:t>
    </w:r>
    <w:r w:rsidR="00777E17" w:rsidRPr="00137844">
      <w:rPr>
        <w:rFonts w:ascii="Calibri" w:hAnsi="Calibri"/>
        <w:b/>
        <w:sz w:val="36"/>
        <w:szCs w:val="36"/>
      </w:rPr>
      <w:t>Comprehensive Assessment Plan</w:t>
    </w:r>
    <w:r w:rsidR="00972630">
      <w:rPr>
        <w:rFonts w:ascii="Calibri" w:hAnsi="Calibri"/>
        <w:b/>
        <w:sz w:val="36"/>
        <w:szCs w:val="36"/>
      </w:rPr>
      <w:t>ning Tool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1805"/>
    <w:rsid w:val="000720CC"/>
    <w:rsid w:val="00134EDF"/>
    <w:rsid w:val="00137844"/>
    <w:rsid w:val="001E1311"/>
    <w:rsid w:val="0020204A"/>
    <w:rsid w:val="002319D6"/>
    <w:rsid w:val="0033424C"/>
    <w:rsid w:val="003474F8"/>
    <w:rsid w:val="00357AE9"/>
    <w:rsid w:val="003A0A69"/>
    <w:rsid w:val="003A7B73"/>
    <w:rsid w:val="00425B74"/>
    <w:rsid w:val="00571635"/>
    <w:rsid w:val="0064559A"/>
    <w:rsid w:val="00651392"/>
    <w:rsid w:val="00651805"/>
    <w:rsid w:val="006D2F94"/>
    <w:rsid w:val="006E2D22"/>
    <w:rsid w:val="006F3BBA"/>
    <w:rsid w:val="00777E17"/>
    <w:rsid w:val="00801538"/>
    <w:rsid w:val="00842462"/>
    <w:rsid w:val="00972630"/>
    <w:rsid w:val="00980D4A"/>
    <w:rsid w:val="009A3195"/>
    <w:rsid w:val="009C3ABA"/>
    <w:rsid w:val="009D0138"/>
    <w:rsid w:val="009D4FEB"/>
    <w:rsid w:val="009F3E72"/>
    <w:rsid w:val="009F6A75"/>
    <w:rsid w:val="00AB3693"/>
    <w:rsid w:val="00BF6B95"/>
    <w:rsid w:val="00C57BCA"/>
    <w:rsid w:val="00C678B1"/>
    <w:rsid w:val="00D75C1B"/>
    <w:rsid w:val="00DD4E88"/>
    <w:rsid w:val="00DE69D4"/>
    <w:rsid w:val="00E22388"/>
    <w:rsid w:val="00E23826"/>
    <w:rsid w:val="00EC4202"/>
    <w:rsid w:val="00ED202E"/>
    <w:rsid w:val="00ED39E0"/>
    <w:rsid w:val="00ED5434"/>
    <w:rsid w:val="00EE34CB"/>
    <w:rsid w:val="00F526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A71772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75C1B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651805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rsid w:val="0065139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51392"/>
    <w:rPr>
      <w:rFonts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rsid w:val="0065139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51392"/>
    <w:rPr>
      <w:rFonts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rsid w:val="0065139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65139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75C1B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651805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rsid w:val="0065139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51392"/>
    <w:rPr>
      <w:rFonts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rsid w:val="0065139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51392"/>
    <w:rPr>
      <w:rFonts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rsid w:val="0065139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65139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LongProperties xmlns="http://schemas.microsoft.com/office/2006/metadata/longProperties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1208565D417884E9AE4216273EBB023" ma:contentTypeVersion="0" ma:contentTypeDescription="Create a new document." ma:contentTypeScope="" ma:versionID="df8334508b10c48a6719de7f1687c0de">
  <xsd:schema xmlns:xsd="http://www.w3.org/2001/XMLSchema" xmlns:p="http://schemas.microsoft.com/office/2006/metadata/properties" targetNamespace="http://schemas.microsoft.com/office/2006/metadata/properties" ma:root="true" ma:fieldsID="4aeb20c0e3442673af7ee1078645876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072816-CA76-4AEF-82CA-1F74D83A835E}">
  <ds:schemaRefs>
    <ds:schemaRef ds:uri="http://www.w3.org/XML/1998/namespace"/>
    <ds:schemaRef ds:uri="http://schemas.microsoft.com/office/2006/documentManagement/types"/>
    <ds:schemaRef ds:uri="http://purl.org/dc/elements/1.1/"/>
    <ds:schemaRef ds:uri="http://purl.org/dc/terms/"/>
    <ds:schemaRef ds:uri="http://purl.org/dc/dcmitype/"/>
    <ds:schemaRef ds:uri="http://schemas.openxmlformats.org/package/2006/metadata/core-properties"/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95AE020F-C3C0-4C30-B8FA-DB7737C016A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DCF4041-8C31-42C1-8981-1209C3968409}">
  <ds:schemaRefs>
    <ds:schemaRef ds:uri="http://schemas.microsoft.com/office/2006/metadata/longProperties"/>
  </ds:schemaRefs>
</ds:datastoreItem>
</file>

<file path=customXml/itemProps4.xml><?xml version="1.0" encoding="utf-8"?>
<ds:datastoreItem xmlns:ds="http://schemas.openxmlformats.org/officeDocument/2006/customXml" ds:itemID="{68213712-16CE-4115-A4F3-8189FFC43E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5.xml><?xml version="1.0" encoding="utf-8"?>
<ds:datastoreItem xmlns:ds="http://schemas.openxmlformats.org/officeDocument/2006/customXml" ds:itemID="{1B33BE6E-E52B-43C0-B825-A45105F6B3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194</Words>
  <Characters>1109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Kansas MTSS</dc:creator>
  <cp:lastModifiedBy>Kevin D. Davis</cp:lastModifiedBy>
  <cp:revision>2</cp:revision>
  <cp:lastPrinted>2009-06-12T05:31:00Z</cp:lastPrinted>
  <dcterms:created xsi:type="dcterms:W3CDTF">2013-07-05T14:01:00Z</dcterms:created>
  <dcterms:modified xsi:type="dcterms:W3CDTF">2013-07-05T14:01:00Z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CopySource">
    <vt:lpwstr>http://ksmtss.securespsites.com/Original Word Documents/Structuring Guide/Structuring Version 2.0/Tools/Tool 08 - Comprehensive Assessment Plan.doc</vt:lpwstr>
  </property>
  <property fmtid="{D5CDD505-2E9C-101B-9397-08002B2CF9AE}" pid="3" name="Order">
    <vt:lpwstr>4100.00000000000</vt:lpwstr>
  </property>
  <property fmtid="{D5CDD505-2E9C-101B-9397-08002B2CF9AE}" pid="4" name="TemplateUrl">
    <vt:lpwstr/>
  </property>
  <property fmtid="{D5CDD505-2E9C-101B-9397-08002B2CF9AE}" pid="5" name="xd_ProgID">
    <vt:lpwstr/>
  </property>
  <property fmtid="{D5CDD505-2E9C-101B-9397-08002B2CF9AE}" pid="6" name="ContentTypeId">
    <vt:lpwstr>0x01010091208565D417884E9AE4216273EBB023</vt:lpwstr>
  </property>
</Properties>
</file>